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1D2F" w:rsidRDefault="00651D2F" w:rsidP="00B76395">
      <w:pPr>
        <w:spacing w:after="0" w:line="240" w:lineRule="auto"/>
        <w:jc w:val="center"/>
        <w:rPr>
          <w:rFonts w:ascii="Times New Roman" w:hAnsi="Times New Roman" w:cs="Times New Roman"/>
          <w:i/>
          <w:sz w:val="28"/>
          <w:szCs w:val="28"/>
        </w:rPr>
      </w:pPr>
      <w:bookmarkStart w:id="0" w:name="_GoBack"/>
      <w:bookmarkEnd w:id="0"/>
      <w:r>
        <w:rPr>
          <w:rFonts w:ascii="Times New Roman" w:hAnsi="Times New Roman" w:cs="Times New Roman"/>
          <w:i/>
          <w:sz w:val="28"/>
          <w:szCs w:val="28"/>
        </w:rPr>
        <w:t>ΠΑΡΑΤΑΣΗ ΠΡΟΘΕΣΜΙΩΝ ΚΤΗΜΑΤΟΛΟΓΙΟΥ</w:t>
      </w:r>
    </w:p>
    <w:p w:rsidR="008C270C" w:rsidRPr="00D71904" w:rsidRDefault="008C270C" w:rsidP="00B76395">
      <w:pPr>
        <w:spacing w:after="0" w:line="240" w:lineRule="auto"/>
        <w:jc w:val="center"/>
        <w:rPr>
          <w:rFonts w:ascii="Times New Roman" w:hAnsi="Times New Roman" w:cs="Times New Roman"/>
          <w:i/>
          <w:sz w:val="28"/>
          <w:szCs w:val="28"/>
        </w:rPr>
      </w:pPr>
      <w:r w:rsidRPr="00D71904">
        <w:rPr>
          <w:rFonts w:ascii="Times New Roman" w:hAnsi="Times New Roman" w:cs="Times New Roman"/>
          <w:i/>
          <w:sz w:val="28"/>
          <w:szCs w:val="28"/>
        </w:rPr>
        <w:t>ΣΗΜΑΝΤΙΚΗ ΑΝΑΚΟΙΝΩΣΗ</w:t>
      </w:r>
    </w:p>
    <w:p w:rsidR="00B76395" w:rsidRDefault="00B76395" w:rsidP="00B76395">
      <w:pPr>
        <w:spacing w:after="0" w:line="240" w:lineRule="auto"/>
        <w:jc w:val="center"/>
        <w:rPr>
          <w:rFonts w:ascii="Times New Roman" w:hAnsi="Times New Roman" w:cs="Times New Roman"/>
          <w:sz w:val="28"/>
          <w:szCs w:val="28"/>
        </w:rPr>
      </w:pPr>
    </w:p>
    <w:p w:rsidR="00B76395" w:rsidRPr="00D71904" w:rsidRDefault="0013401F" w:rsidP="00791C56">
      <w:pPr>
        <w:spacing w:after="0" w:line="240" w:lineRule="auto"/>
        <w:jc w:val="both"/>
        <w:rPr>
          <w:rFonts w:ascii="Bookman Old Style" w:hAnsi="Bookman Old Style" w:cs="Times New Roman"/>
          <w:i/>
          <w:sz w:val="28"/>
          <w:szCs w:val="28"/>
        </w:rPr>
      </w:pPr>
      <w:r w:rsidRPr="00D71904">
        <w:rPr>
          <w:rFonts w:ascii="Bookman Old Style" w:hAnsi="Bookman Old Style" w:cs="Times New Roman"/>
          <w:i/>
          <w:sz w:val="28"/>
          <w:szCs w:val="28"/>
        </w:rPr>
        <w:t xml:space="preserve">Σε συνέχεια προηγηθείσης συναντήσεως (με τηλεδιάσκεψη)- της ορισθείσης από την Ολομέλεια Επιτροπής Κτηματολογίου, </w:t>
      </w:r>
      <w:proofErr w:type="spellStart"/>
      <w:r w:rsidR="00D71904">
        <w:rPr>
          <w:rFonts w:ascii="Bookman Old Style" w:hAnsi="Bookman Old Style" w:cs="Times New Roman"/>
          <w:i/>
          <w:sz w:val="28"/>
          <w:szCs w:val="28"/>
        </w:rPr>
        <w:t>αποτελουμένης</w:t>
      </w:r>
      <w:proofErr w:type="spellEnd"/>
      <w:r w:rsidR="00D71904">
        <w:rPr>
          <w:rFonts w:ascii="Bookman Old Style" w:hAnsi="Bookman Old Style" w:cs="Times New Roman"/>
          <w:i/>
          <w:sz w:val="28"/>
          <w:szCs w:val="28"/>
        </w:rPr>
        <w:t xml:space="preserve"> από τους Προέδρους των Δικηγορικών Συλλόγων Πατρών, Σερρών, Λαμίας και Άρτας, </w:t>
      </w:r>
      <w:r w:rsidRPr="00D71904">
        <w:rPr>
          <w:rFonts w:ascii="Bookman Old Style" w:hAnsi="Bookman Old Style" w:cs="Times New Roman"/>
          <w:i/>
          <w:sz w:val="28"/>
          <w:szCs w:val="28"/>
        </w:rPr>
        <w:t xml:space="preserve">με τον αρμόδιο Υφυπουργό Περιβάλλοντος κ. Οικονόμου, τον Δ/ντα Σύμβουλο της  Κτηματολόγιο ΑΕ </w:t>
      </w:r>
      <w:r w:rsidR="00D71904">
        <w:rPr>
          <w:rFonts w:ascii="Bookman Old Style" w:hAnsi="Bookman Old Style" w:cs="Times New Roman"/>
          <w:i/>
          <w:sz w:val="28"/>
          <w:szCs w:val="28"/>
        </w:rPr>
        <w:t xml:space="preserve">κ. </w:t>
      </w:r>
      <w:proofErr w:type="spellStart"/>
      <w:r w:rsidR="00D71904">
        <w:rPr>
          <w:rFonts w:ascii="Bookman Old Style" w:hAnsi="Bookman Old Style" w:cs="Times New Roman"/>
          <w:i/>
          <w:sz w:val="28"/>
          <w:szCs w:val="28"/>
        </w:rPr>
        <w:t>Κοτσώλη</w:t>
      </w:r>
      <w:proofErr w:type="spellEnd"/>
      <w:r w:rsidR="00D71904">
        <w:rPr>
          <w:rFonts w:ascii="Bookman Old Style" w:hAnsi="Bookman Old Style" w:cs="Times New Roman"/>
          <w:i/>
          <w:sz w:val="28"/>
          <w:szCs w:val="28"/>
        </w:rPr>
        <w:t xml:space="preserve"> </w:t>
      </w:r>
      <w:r w:rsidRPr="00D71904">
        <w:rPr>
          <w:rFonts w:ascii="Bookman Old Style" w:hAnsi="Bookman Old Style" w:cs="Times New Roman"/>
          <w:i/>
          <w:sz w:val="28"/>
          <w:szCs w:val="28"/>
        </w:rPr>
        <w:t xml:space="preserve">και υποβολής του αιτήματος για παράταση της αποκλειστικής προθεσμία της περίπτωσης α΄ της παραγράφου 2 του άρθρου 6 του ν. 2664/1998, </w:t>
      </w:r>
      <w:proofErr w:type="spellStart"/>
      <w:r w:rsidRPr="00D71904">
        <w:rPr>
          <w:rFonts w:ascii="Bookman Old Style" w:hAnsi="Bookman Old Style" w:cs="Times New Roman"/>
          <w:b/>
          <w:i/>
          <w:sz w:val="28"/>
          <w:szCs w:val="28"/>
        </w:rPr>
        <w:t>κατετέθει</w:t>
      </w:r>
      <w:proofErr w:type="spellEnd"/>
      <w:r w:rsidRPr="00D71904">
        <w:rPr>
          <w:rFonts w:ascii="Bookman Old Style" w:hAnsi="Bookman Old Style" w:cs="Times New Roman"/>
          <w:i/>
          <w:sz w:val="28"/>
          <w:szCs w:val="28"/>
        </w:rPr>
        <w:t xml:space="preserve"> </w:t>
      </w:r>
      <w:r w:rsidR="00D71904" w:rsidRPr="00D71904">
        <w:rPr>
          <w:rFonts w:ascii="Bookman Old Style" w:hAnsi="Bookman Old Style" w:cs="Times New Roman"/>
          <w:i/>
          <w:sz w:val="28"/>
          <w:szCs w:val="28"/>
        </w:rPr>
        <w:t>από το Υπουργείο Περιβάλλοντος και Ενέργειας</w:t>
      </w:r>
      <w:r w:rsidR="00D71904">
        <w:rPr>
          <w:rFonts w:ascii="Bookman Old Style" w:hAnsi="Bookman Old Style" w:cs="Times New Roman"/>
          <w:i/>
          <w:sz w:val="28"/>
          <w:szCs w:val="28"/>
        </w:rPr>
        <w:t xml:space="preserve">, </w:t>
      </w:r>
      <w:r w:rsidRPr="00D71904">
        <w:rPr>
          <w:rFonts w:ascii="Bookman Old Style" w:hAnsi="Bookman Old Style" w:cs="Times New Roman"/>
          <w:i/>
          <w:sz w:val="28"/>
          <w:szCs w:val="28"/>
        </w:rPr>
        <w:t xml:space="preserve">προς ψήφιση διάταξη σε σχέδιο </w:t>
      </w:r>
      <w:r w:rsidR="00791C56" w:rsidRPr="00D71904">
        <w:rPr>
          <w:rFonts w:ascii="Bookman Old Style" w:hAnsi="Bookman Old Style" w:cs="Times New Roman"/>
          <w:i/>
          <w:sz w:val="28"/>
          <w:szCs w:val="28"/>
        </w:rPr>
        <w:t>νόμου</w:t>
      </w:r>
      <w:r w:rsidRPr="00D71904">
        <w:rPr>
          <w:rFonts w:ascii="Bookman Old Style" w:hAnsi="Bookman Old Style" w:cs="Times New Roman"/>
          <w:i/>
          <w:sz w:val="28"/>
          <w:szCs w:val="28"/>
        </w:rPr>
        <w:t xml:space="preserve"> , σύμφωνα με την οποία παρατείν</w:t>
      </w:r>
      <w:r w:rsidR="00791C56" w:rsidRPr="00D71904">
        <w:rPr>
          <w:rFonts w:ascii="Bookman Old Style" w:hAnsi="Bookman Old Style" w:cs="Times New Roman"/>
          <w:i/>
          <w:sz w:val="28"/>
          <w:szCs w:val="28"/>
        </w:rPr>
        <w:t>εται η</w:t>
      </w:r>
      <w:r w:rsidRPr="00D71904">
        <w:rPr>
          <w:rFonts w:ascii="Bookman Old Style" w:hAnsi="Bookman Old Style" w:cs="Times New Roman"/>
          <w:i/>
          <w:sz w:val="28"/>
          <w:szCs w:val="28"/>
        </w:rPr>
        <w:t xml:space="preserve"> προθεσμί</w:t>
      </w:r>
      <w:r w:rsidR="00791C56" w:rsidRPr="00D71904">
        <w:rPr>
          <w:rFonts w:ascii="Bookman Old Style" w:hAnsi="Bookman Old Style" w:cs="Times New Roman"/>
          <w:i/>
          <w:sz w:val="28"/>
          <w:szCs w:val="28"/>
        </w:rPr>
        <w:t>α που έληγε την 31/12/2020, για διορθώσεις παντός είδους επί των αρχικών κτηματολογικών εγγραφών σε όλα τα Κτηματολογικά Γραφεία της χώρας,</w:t>
      </w:r>
      <w:r w:rsidRPr="00D71904">
        <w:rPr>
          <w:rFonts w:ascii="Bookman Old Style" w:hAnsi="Bookman Old Style" w:cs="Times New Roman"/>
          <w:i/>
          <w:sz w:val="28"/>
          <w:szCs w:val="28"/>
        </w:rPr>
        <w:t xml:space="preserve"> για </w:t>
      </w:r>
      <w:r w:rsidR="00791C56" w:rsidRPr="00D71904">
        <w:rPr>
          <w:rFonts w:ascii="Bookman Old Style" w:hAnsi="Bookman Old Style" w:cs="Times New Roman"/>
          <w:i/>
          <w:sz w:val="28"/>
          <w:szCs w:val="28"/>
        </w:rPr>
        <w:t xml:space="preserve">ένα (1)  έτος, </w:t>
      </w:r>
      <w:r w:rsidR="00D71904" w:rsidRPr="00D71904">
        <w:rPr>
          <w:rFonts w:ascii="Bookman Old Style" w:hAnsi="Bookman Old Style" w:cs="Times New Roman"/>
          <w:i/>
          <w:sz w:val="28"/>
          <w:szCs w:val="28"/>
        </w:rPr>
        <w:t>ήτοι</w:t>
      </w:r>
      <w:r w:rsidR="00791C56" w:rsidRPr="00D71904">
        <w:rPr>
          <w:rFonts w:ascii="Bookman Old Style" w:hAnsi="Bookman Old Style" w:cs="Times New Roman"/>
          <w:i/>
          <w:sz w:val="28"/>
          <w:szCs w:val="28"/>
        </w:rPr>
        <w:t xml:space="preserve"> μέχρι </w:t>
      </w:r>
      <w:r w:rsidRPr="00D71904">
        <w:rPr>
          <w:rFonts w:ascii="Bookman Old Style" w:hAnsi="Bookman Old Style" w:cs="Times New Roman"/>
          <w:i/>
          <w:sz w:val="28"/>
          <w:szCs w:val="28"/>
        </w:rPr>
        <w:t>την 31/12/2021</w:t>
      </w:r>
      <w:r w:rsidR="00791C56" w:rsidRPr="00D71904">
        <w:rPr>
          <w:rFonts w:ascii="Bookman Old Style" w:hAnsi="Bookman Old Style" w:cs="Times New Roman"/>
          <w:i/>
          <w:sz w:val="28"/>
          <w:szCs w:val="28"/>
        </w:rPr>
        <w:t>.</w:t>
      </w:r>
      <w:r w:rsidR="00791C56" w:rsidRPr="00D71904">
        <w:rPr>
          <w:rFonts w:ascii="Bookman Old Style" w:hAnsi="Bookman Old Style" w:cs="Times New Roman"/>
          <w:i/>
          <w:sz w:val="28"/>
          <w:szCs w:val="28"/>
          <w:u w:val="single"/>
        </w:rPr>
        <w:t xml:space="preserve"> </w:t>
      </w:r>
    </w:p>
    <w:p w:rsidR="00D71904" w:rsidRDefault="00791C56" w:rsidP="00813E56">
      <w:pPr>
        <w:spacing w:after="0" w:line="240" w:lineRule="auto"/>
        <w:jc w:val="both"/>
        <w:rPr>
          <w:rFonts w:ascii="Bookman Old Style" w:hAnsi="Bookman Old Style" w:cs="Times New Roman"/>
          <w:i/>
          <w:sz w:val="28"/>
          <w:szCs w:val="28"/>
        </w:rPr>
      </w:pPr>
      <w:r w:rsidRPr="00D71904">
        <w:rPr>
          <w:rFonts w:ascii="Bookman Old Style" w:hAnsi="Bookman Old Style" w:cs="Times New Roman"/>
          <w:i/>
          <w:sz w:val="28"/>
          <w:szCs w:val="28"/>
        </w:rPr>
        <w:t xml:space="preserve">Σημειώνεται ότι,  </w:t>
      </w:r>
      <w:r w:rsidR="00D71904" w:rsidRPr="00D71904">
        <w:rPr>
          <w:rFonts w:ascii="Bookman Old Style" w:hAnsi="Bookman Old Style" w:cs="Times New Roman"/>
          <w:i/>
          <w:sz w:val="28"/>
          <w:szCs w:val="28"/>
        </w:rPr>
        <w:t xml:space="preserve">στην </w:t>
      </w:r>
      <w:r w:rsidRPr="00D71904">
        <w:rPr>
          <w:rFonts w:ascii="Bookman Old Style" w:hAnsi="Bookman Old Style" w:cs="Times New Roman"/>
          <w:i/>
          <w:sz w:val="28"/>
          <w:szCs w:val="28"/>
        </w:rPr>
        <w:t xml:space="preserve">παρούσα παράταση </w:t>
      </w:r>
      <w:r w:rsidR="00D71904" w:rsidRPr="00D71904">
        <w:rPr>
          <w:rFonts w:ascii="Bookman Old Style" w:hAnsi="Bookman Old Style" w:cs="Times New Roman"/>
          <w:i/>
          <w:sz w:val="28"/>
          <w:szCs w:val="28"/>
        </w:rPr>
        <w:t>(</w:t>
      </w:r>
      <w:r w:rsidRPr="00D71904">
        <w:rPr>
          <w:rFonts w:ascii="Bookman Old Style" w:hAnsi="Bookman Old Style" w:cs="Times New Roman"/>
          <w:i/>
          <w:sz w:val="28"/>
          <w:szCs w:val="28"/>
        </w:rPr>
        <w:t xml:space="preserve">όπως και </w:t>
      </w:r>
      <w:r w:rsidR="00D71904" w:rsidRPr="00D71904">
        <w:rPr>
          <w:rFonts w:ascii="Bookman Old Style" w:hAnsi="Bookman Old Style" w:cs="Times New Roman"/>
          <w:i/>
          <w:sz w:val="28"/>
          <w:szCs w:val="28"/>
        </w:rPr>
        <w:t>στην</w:t>
      </w:r>
      <w:r w:rsidRPr="00D71904">
        <w:rPr>
          <w:rFonts w:ascii="Bookman Old Style" w:hAnsi="Bookman Old Style" w:cs="Times New Roman"/>
          <w:i/>
          <w:sz w:val="28"/>
          <w:szCs w:val="28"/>
        </w:rPr>
        <w:t xml:space="preserve"> χορηγηθείσα πέρυσι με το ν. 4623/2019</w:t>
      </w:r>
      <w:r w:rsidR="00D71904" w:rsidRPr="00D71904">
        <w:rPr>
          <w:rFonts w:ascii="Bookman Old Style" w:hAnsi="Bookman Old Style" w:cs="Times New Roman"/>
          <w:i/>
          <w:sz w:val="28"/>
          <w:szCs w:val="28"/>
        </w:rPr>
        <w:t>)</w:t>
      </w:r>
      <w:r w:rsidRPr="00D71904">
        <w:rPr>
          <w:rFonts w:ascii="Bookman Old Style" w:hAnsi="Bookman Old Style" w:cs="Times New Roman"/>
          <w:i/>
          <w:sz w:val="28"/>
          <w:szCs w:val="28"/>
        </w:rPr>
        <w:t xml:space="preserve">, </w:t>
      </w:r>
      <w:r w:rsidR="00D71904" w:rsidRPr="00D71904">
        <w:rPr>
          <w:rFonts w:ascii="Bookman Old Style" w:hAnsi="Bookman Old Style" w:cs="Times New Roman"/>
          <w:i/>
          <w:sz w:val="28"/>
          <w:szCs w:val="28"/>
        </w:rPr>
        <w:t xml:space="preserve">εξακολουθούν να εξαιρούνται και </w:t>
      </w:r>
      <w:r w:rsidR="00D71904">
        <w:rPr>
          <w:rFonts w:ascii="Bookman Old Style" w:hAnsi="Bookman Old Style" w:cs="Times New Roman"/>
          <w:i/>
          <w:sz w:val="28"/>
          <w:szCs w:val="28"/>
        </w:rPr>
        <w:t>να μην συμπεριλαμβάνονται</w:t>
      </w:r>
      <w:r w:rsidRPr="00D71904">
        <w:rPr>
          <w:rFonts w:ascii="Bookman Old Style" w:hAnsi="Bookman Old Style" w:cs="Times New Roman"/>
          <w:i/>
          <w:sz w:val="28"/>
          <w:szCs w:val="28"/>
        </w:rPr>
        <w:t xml:space="preserve"> και τα ακίνητα εκείνα των  35 περιοχών</w:t>
      </w:r>
      <w:r w:rsidR="00D71904">
        <w:rPr>
          <w:rFonts w:ascii="Bookman Old Style" w:hAnsi="Bookman Old Style" w:cs="Times New Roman"/>
          <w:i/>
          <w:sz w:val="28"/>
          <w:szCs w:val="28"/>
        </w:rPr>
        <w:t xml:space="preserve"> της Χώρας</w:t>
      </w:r>
      <w:r w:rsidRPr="00D71904">
        <w:rPr>
          <w:rFonts w:ascii="Bookman Old Style" w:hAnsi="Bookman Old Style" w:cs="Times New Roman"/>
          <w:i/>
          <w:sz w:val="28"/>
          <w:szCs w:val="28"/>
        </w:rPr>
        <w:t xml:space="preserve">, που μέχρι την 30-11-2018: </w:t>
      </w:r>
      <w:r w:rsidR="00D71904" w:rsidRPr="00D71904">
        <w:rPr>
          <w:rFonts w:ascii="Bookman Old Style" w:hAnsi="Bookman Old Style" w:cs="Times New Roman"/>
          <w:i/>
          <w:sz w:val="28"/>
          <w:szCs w:val="28"/>
        </w:rPr>
        <w:t>1</w:t>
      </w:r>
      <w:r w:rsidR="00813E56" w:rsidRPr="00D71904">
        <w:rPr>
          <w:rFonts w:ascii="Bookman Old Style" w:hAnsi="Bookman Old Style" w:cs="Times New Roman"/>
          <w:i/>
          <w:sz w:val="28"/>
          <w:szCs w:val="28"/>
        </w:rPr>
        <w:t>) Είτε ε</w:t>
      </w:r>
      <w:r w:rsidRPr="00D71904">
        <w:rPr>
          <w:rFonts w:ascii="Bookman Old Style" w:hAnsi="Bookman Old Style" w:cs="Times New Roman"/>
          <w:i/>
          <w:sz w:val="28"/>
          <w:szCs w:val="28"/>
        </w:rPr>
        <w:t>ίχε ήδη λήξει η ισχύουσα 14ετής προθεσμία διόρθωσης</w:t>
      </w:r>
      <w:r w:rsidR="00813E56" w:rsidRPr="00D71904">
        <w:rPr>
          <w:rFonts w:ascii="Bookman Old Style" w:hAnsi="Bookman Old Style" w:cs="Times New Roman"/>
          <w:i/>
          <w:sz w:val="28"/>
          <w:szCs w:val="28"/>
        </w:rPr>
        <w:t xml:space="preserve"> (</w:t>
      </w:r>
      <w:r w:rsidRPr="00D71904">
        <w:rPr>
          <w:rFonts w:ascii="Bookman Old Style" w:hAnsi="Bookman Old Style" w:cs="Times New Roman"/>
          <w:i/>
          <w:sz w:val="28"/>
          <w:szCs w:val="28"/>
        </w:rPr>
        <w:t>αφορά ακίνητα με έναρξη ισχύος λειτουργίας Κτηματολογίου της περιοχής το έτος 2003</w:t>
      </w:r>
      <w:r w:rsidR="00813E56" w:rsidRPr="00D71904">
        <w:rPr>
          <w:rFonts w:ascii="Bookman Old Style" w:hAnsi="Bookman Old Style" w:cs="Times New Roman"/>
          <w:i/>
          <w:sz w:val="28"/>
          <w:szCs w:val="28"/>
        </w:rPr>
        <w:t xml:space="preserve">), </w:t>
      </w:r>
      <w:r w:rsidR="00D71904" w:rsidRPr="00D71904">
        <w:rPr>
          <w:rFonts w:ascii="Bookman Old Style" w:hAnsi="Bookman Old Style" w:cs="Times New Roman"/>
          <w:i/>
          <w:sz w:val="28"/>
          <w:szCs w:val="28"/>
        </w:rPr>
        <w:t>2</w:t>
      </w:r>
      <w:r w:rsidR="00813E56" w:rsidRPr="00D71904">
        <w:rPr>
          <w:rFonts w:ascii="Bookman Old Style" w:hAnsi="Bookman Old Style" w:cs="Times New Roman"/>
          <w:i/>
          <w:sz w:val="28"/>
          <w:szCs w:val="28"/>
        </w:rPr>
        <w:t>)Είτε ε</w:t>
      </w:r>
      <w:r w:rsidRPr="00D71904">
        <w:rPr>
          <w:rFonts w:ascii="Bookman Old Style" w:hAnsi="Bookman Old Style" w:cs="Times New Roman"/>
          <w:i/>
          <w:sz w:val="28"/>
          <w:szCs w:val="28"/>
        </w:rPr>
        <w:t>ίχε ήδη λήξει η ισχύουσα τότε 14ετής προ</w:t>
      </w:r>
      <w:r w:rsidR="00813E56" w:rsidRPr="00D71904">
        <w:rPr>
          <w:rFonts w:ascii="Bookman Old Style" w:hAnsi="Bookman Old Style" w:cs="Times New Roman"/>
          <w:i/>
          <w:sz w:val="28"/>
          <w:szCs w:val="28"/>
        </w:rPr>
        <w:t>θεσμία και η 9μηνη παράτασή της (</w:t>
      </w:r>
      <w:r w:rsidRPr="00D71904">
        <w:rPr>
          <w:rFonts w:ascii="Bookman Old Style" w:hAnsi="Bookman Old Style" w:cs="Times New Roman"/>
          <w:i/>
          <w:sz w:val="28"/>
          <w:szCs w:val="28"/>
        </w:rPr>
        <w:t>αφορά ακίνητα με έναρξη ισχύος λειτουργίας Κτηματολογίου της περιοχής το έτος 2004</w:t>
      </w:r>
      <w:r w:rsidR="00813E56" w:rsidRPr="00D71904">
        <w:rPr>
          <w:rFonts w:ascii="Bookman Old Style" w:hAnsi="Bookman Old Style" w:cs="Times New Roman"/>
          <w:i/>
          <w:sz w:val="28"/>
          <w:szCs w:val="28"/>
        </w:rPr>
        <w:t>), με αποτέλεσμα οι ιδιοκτήτες των περιοχών αυτών (π.χ.</w:t>
      </w:r>
      <w:r w:rsidR="00D71904" w:rsidRPr="00D71904">
        <w:rPr>
          <w:rFonts w:ascii="Bookman Old Style" w:hAnsi="Bookman Old Style" w:cs="Times New Roman"/>
          <w:i/>
          <w:sz w:val="28"/>
          <w:szCs w:val="28"/>
        </w:rPr>
        <w:t xml:space="preserve"> </w:t>
      </w:r>
      <w:r w:rsidR="00813E56" w:rsidRPr="00D71904">
        <w:rPr>
          <w:rFonts w:ascii="Bookman Old Style" w:hAnsi="Bookman Old Style" w:cs="Times New Roman"/>
          <w:i/>
          <w:sz w:val="28"/>
          <w:szCs w:val="28"/>
        </w:rPr>
        <w:t xml:space="preserve">Ελευσίνας, Φιλοθέης, Μαρτίνου Ν. </w:t>
      </w:r>
      <w:proofErr w:type="spellStart"/>
      <w:r w:rsidR="00813E56" w:rsidRPr="00D71904">
        <w:rPr>
          <w:rFonts w:ascii="Bookman Old Style" w:hAnsi="Bookman Old Style" w:cs="Times New Roman"/>
          <w:i/>
          <w:sz w:val="28"/>
          <w:szCs w:val="28"/>
        </w:rPr>
        <w:t>Φθ</w:t>
      </w:r>
      <w:proofErr w:type="spellEnd"/>
      <w:r w:rsidR="00813E56" w:rsidRPr="00D71904">
        <w:rPr>
          <w:rFonts w:ascii="Bookman Old Style" w:hAnsi="Bookman Old Style" w:cs="Times New Roman"/>
          <w:i/>
          <w:sz w:val="28"/>
          <w:szCs w:val="28"/>
        </w:rPr>
        <w:t>/</w:t>
      </w:r>
      <w:proofErr w:type="spellStart"/>
      <w:r w:rsidR="00813E56" w:rsidRPr="00D71904">
        <w:rPr>
          <w:rFonts w:ascii="Bookman Old Style" w:hAnsi="Bookman Old Style" w:cs="Times New Roman"/>
          <w:i/>
          <w:sz w:val="28"/>
          <w:szCs w:val="28"/>
        </w:rPr>
        <w:t>δας</w:t>
      </w:r>
      <w:proofErr w:type="spellEnd"/>
      <w:r w:rsidR="00813E56" w:rsidRPr="00D71904">
        <w:rPr>
          <w:rFonts w:ascii="Bookman Old Style" w:hAnsi="Bookman Old Style" w:cs="Times New Roman"/>
          <w:i/>
          <w:sz w:val="28"/>
          <w:szCs w:val="28"/>
        </w:rPr>
        <w:t xml:space="preserve">, </w:t>
      </w:r>
      <w:r w:rsidR="00D71904" w:rsidRPr="00D71904">
        <w:rPr>
          <w:rFonts w:ascii="Bookman Old Style" w:hAnsi="Bookman Old Style" w:cs="Times New Roman"/>
          <w:i/>
          <w:sz w:val="28"/>
          <w:szCs w:val="28"/>
        </w:rPr>
        <w:t>Άρτας</w:t>
      </w:r>
      <w:r w:rsidR="00813E56" w:rsidRPr="00D71904">
        <w:rPr>
          <w:rFonts w:ascii="Bookman Old Style" w:hAnsi="Bookman Old Style" w:cs="Times New Roman"/>
          <w:i/>
          <w:sz w:val="28"/>
          <w:szCs w:val="28"/>
        </w:rPr>
        <w:t xml:space="preserve"> Ν. </w:t>
      </w:r>
      <w:r w:rsidR="00D71904" w:rsidRPr="00D71904">
        <w:rPr>
          <w:rFonts w:ascii="Bookman Old Style" w:hAnsi="Bookman Old Style" w:cs="Times New Roman"/>
          <w:i/>
          <w:sz w:val="28"/>
          <w:szCs w:val="28"/>
        </w:rPr>
        <w:t>Άρτας</w:t>
      </w:r>
      <w:r w:rsidR="00813E56" w:rsidRPr="00D71904">
        <w:rPr>
          <w:rFonts w:ascii="Bookman Old Style" w:hAnsi="Bookman Old Style" w:cs="Times New Roman"/>
          <w:i/>
          <w:sz w:val="28"/>
          <w:szCs w:val="28"/>
        </w:rPr>
        <w:t xml:space="preserve">) , έχουν απωλέσει το δικαίωμα της διορθώσεως των κτηματολογικών εγγραφών και μάλιστα τα καταχωρηθέντα ως «αγνώστου ιδιοκτήτου» ακίνητα, με πράξεις του εκάστοτε Προϊσταμένου του Κτηματολογικού Γραφείου περιήλθαν στην κυριότητα του Ελληνικού Δημοσίου. </w:t>
      </w:r>
    </w:p>
    <w:p w:rsidR="00813E56" w:rsidRPr="00D71904" w:rsidRDefault="00813E56" w:rsidP="00813E56">
      <w:pPr>
        <w:spacing w:after="0" w:line="240" w:lineRule="auto"/>
        <w:jc w:val="both"/>
        <w:rPr>
          <w:rFonts w:ascii="Bookman Old Style" w:hAnsi="Bookman Old Style" w:cs="Times New Roman"/>
          <w:i/>
          <w:sz w:val="28"/>
          <w:szCs w:val="28"/>
        </w:rPr>
      </w:pPr>
      <w:r w:rsidRPr="00D71904">
        <w:rPr>
          <w:rFonts w:ascii="Bookman Old Style" w:hAnsi="Bookman Old Style" w:cs="Times New Roman"/>
          <w:i/>
          <w:sz w:val="28"/>
          <w:szCs w:val="28"/>
        </w:rPr>
        <w:t xml:space="preserve">Θεωρούμε ότι και για αυτές τις περιοχές, που εξαιρούνται κατά τα ως άνω από την υπό ψήφιση διάταξη νόμου, πρέπει να υπάρξει νομοθετική ρύθμιση, ώστε η παράταση να καταλαμβάνει παράταση προθεσμίας και σε αυτές περιοχές και συνεπώς το ζήτημα αυτό βρίσκεται </w:t>
      </w:r>
      <w:r w:rsidR="00D71904" w:rsidRPr="00D71904">
        <w:rPr>
          <w:rFonts w:ascii="Bookman Old Style" w:hAnsi="Bookman Old Style" w:cs="Times New Roman"/>
          <w:i/>
          <w:sz w:val="28"/>
          <w:szCs w:val="28"/>
        </w:rPr>
        <w:t>υπό</w:t>
      </w:r>
      <w:r w:rsidRPr="00D71904">
        <w:rPr>
          <w:rFonts w:ascii="Bookman Old Style" w:hAnsi="Bookman Old Style" w:cs="Times New Roman"/>
          <w:i/>
          <w:sz w:val="28"/>
          <w:szCs w:val="28"/>
        </w:rPr>
        <w:t xml:space="preserve"> διαπραγμάτευση.</w:t>
      </w:r>
    </w:p>
    <w:p w:rsidR="00813E56" w:rsidRPr="00D71904" w:rsidRDefault="00813E56" w:rsidP="00813E56">
      <w:pPr>
        <w:spacing w:after="0" w:line="240" w:lineRule="auto"/>
        <w:jc w:val="both"/>
        <w:rPr>
          <w:rFonts w:ascii="Bookman Old Style" w:hAnsi="Bookman Old Style" w:cs="Times New Roman"/>
          <w:i/>
          <w:sz w:val="28"/>
          <w:szCs w:val="28"/>
        </w:rPr>
      </w:pPr>
    </w:p>
    <w:sectPr w:rsidR="00813E56" w:rsidRPr="00D71904" w:rsidSect="00A24D4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Bookman Old Style">
    <w:panose1 w:val="02050604050505020204"/>
    <w:charset w:val="A1"/>
    <w:family w:val="roman"/>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70C"/>
    <w:rsid w:val="0013401F"/>
    <w:rsid w:val="00651D2F"/>
    <w:rsid w:val="00785897"/>
    <w:rsid w:val="00791C56"/>
    <w:rsid w:val="00813E56"/>
    <w:rsid w:val="008954C3"/>
    <w:rsid w:val="008C270C"/>
    <w:rsid w:val="00A24D49"/>
    <w:rsid w:val="00B76395"/>
    <w:rsid w:val="00C00D32"/>
    <w:rsid w:val="00C55CE0"/>
    <w:rsid w:val="00D7190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68E3112-A314-4C95-9B65-D6B19BAA9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270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707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312</Words>
  <Characters>1691</Characters>
  <Application>Microsoft Office Word</Application>
  <DocSecurity>0</DocSecurity>
  <Lines>14</Lines>
  <Paragraphs>3</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2000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2020-11-26T14:46:00Z</dcterms:created>
  <dcterms:modified xsi:type="dcterms:W3CDTF">2020-11-26T14:46:00Z</dcterms:modified>
</cp:coreProperties>
</file>